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30" w:rsidRDefault="007F4230" w:rsidP="007F4230">
      <w:pPr>
        <w:spacing w:line="360" w:lineRule="auto"/>
        <w:outlineLvl w:val="0"/>
        <w:rPr>
          <w:sz w:val="22"/>
        </w:rPr>
      </w:pPr>
      <w:r>
        <w:rPr>
          <w:sz w:val="22"/>
        </w:rPr>
        <w:t>Brief aan boekverkopers november 2017</w:t>
      </w:r>
    </w:p>
    <w:p w:rsidR="007F4230" w:rsidRDefault="007F4230" w:rsidP="007F4230">
      <w:pPr>
        <w:spacing w:line="360" w:lineRule="auto"/>
        <w:rPr>
          <w:sz w:val="22"/>
        </w:rPr>
      </w:pPr>
      <w:r>
        <w:rPr>
          <w:sz w:val="22"/>
        </w:rPr>
        <w:t>GEEF EEN (PRENTEN)BOEK CADEAU!</w:t>
      </w:r>
    </w:p>
    <w:p w:rsidR="007F4230" w:rsidRDefault="007F4230" w:rsidP="007F4230">
      <w:pPr>
        <w:spacing w:line="360" w:lineRule="auto"/>
        <w:rPr>
          <w:sz w:val="22"/>
        </w:rPr>
      </w:pPr>
    </w:p>
    <w:p w:rsidR="007F4230" w:rsidRDefault="007F4230" w:rsidP="007F4230">
      <w:pPr>
        <w:spacing w:line="360" w:lineRule="auto"/>
        <w:rPr>
          <w:sz w:val="22"/>
        </w:rPr>
      </w:pPr>
      <w:r>
        <w:rPr>
          <w:sz w:val="22"/>
        </w:rPr>
        <w:t>Geachte boekverkoper,</w:t>
      </w:r>
    </w:p>
    <w:p w:rsidR="007F4230" w:rsidRDefault="007F4230" w:rsidP="007F4230">
      <w:pPr>
        <w:spacing w:line="360" w:lineRule="auto"/>
        <w:rPr>
          <w:sz w:val="22"/>
        </w:rPr>
      </w:pPr>
    </w:p>
    <w:p w:rsidR="007F4230" w:rsidRDefault="007F4230" w:rsidP="007F4230">
      <w:pPr>
        <w:spacing w:line="360" w:lineRule="auto"/>
        <w:rPr>
          <w:sz w:val="22"/>
        </w:rPr>
      </w:pPr>
      <w:r>
        <w:rPr>
          <w:sz w:val="22"/>
        </w:rPr>
        <w:t xml:space="preserve">Wat twee jaar geleden begon als eigenwijs boekhandelsinitiatief ‘Geef mij maar een boek’, met de uitgave van </w:t>
      </w:r>
      <w:r>
        <w:rPr>
          <w:i/>
          <w:sz w:val="22"/>
        </w:rPr>
        <w:t xml:space="preserve">Oorlogswinter </w:t>
      </w:r>
      <w:r>
        <w:rPr>
          <w:sz w:val="22"/>
        </w:rPr>
        <w:t xml:space="preserve">van Jan Terlouw voor 1 euro, heeft een stormachtige ontwikkeling doorgemaakt. Die ontwikkeling heeft geleid tot een nieuwe naam voor zowel de actie ‘Geef mij maar een boek’ als ‘Ik wil een prentenboek’: de initiatieven gaan door onder de titel ‘Geef een boek cadeau’ en ‘Geef een prentenboek cadeau’. </w:t>
      </w:r>
    </w:p>
    <w:p w:rsidR="007F4230" w:rsidRDefault="007F4230" w:rsidP="007F4230">
      <w:pPr>
        <w:spacing w:line="360" w:lineRule="auto"/>
        <w:rPr>
          <w:sz w:val="22"/>
        </w:rPr>
      </w:pPr>
      <w:r>
        <w:rPr>
          <w:sz w:val="22"/>
        </w:rPr>
        <w:t>Gebleven is het ideaal om alle kinderen van Nederland te laten opgroeien tussen de boeken, ook thuis. Dat wens je toch ieder kind toe! En dan niet zomaar boeken, maar de mooiste, rijkste boeken die er in Nederland zijn uitgegeven. Opdat alle kinderen ook thuis lezen of voorgelezen worden door hun ouders, leerkrachten en vrienden. En natuurlijk de boekhandel ontdekken: de plek om al dat moois aan te schaffen.</w:t>
      </w:r>
    </w:p>
    <w:p w:rsidR="007F4230" w:rsidRDefault="007F4230" w:rsidP="007F4230">
      <w:pPr>
        <w:spacing w:line="360" w:lineRule="auto"/>
        <w:rPr>
          <w:sz w:val="22"/>
        </w:rPr>
      </w:pPr>
    </w:p>
    <w:p w:rsidR="007F4230" w:rsidRDefault="007F4230" w:rsidP="007F4230">
      <w:pPr>
        <w:spacing w:line="360" w:lineRule="auto"/>
        <w:outlineLvl w:val="0"/>
        <w:rPr>
          <w:b/>
          <w:sz w:val="22"/>
        </w:rPr>
      </w:pPr>
      <w:r>
        <w:rPr>
          <w:b/>
          <w:sz w:val="22"/>
        </w:rPr>
        <w:t>We hebben meer vrienden dan we denken</w:t>
      </w:r>
    </w:p>
    <w:p w:rsidR="007F4230" w:rsidRDefault="007F4230" w:rsidP="007F4230">
      <w:pPr>
        <w:spacing w:line="360" w:lineRule="auto"/>
        <w:rPr>
          <w:sz w:val="22"/>
        </w:rPr>
      </w:pPr>
      <w:r>
        <w:rPr>
          <w:sz w:val="22"/>
        </w:rPr>
        <w:t>Het afgelopen jaar heeft een groot aantal organisaties en instellingen uit het onderwijs, de kinderopvang en de wereld van de leesbevordering en de laaggeletterdheid zich bij dit initiatief aangesloten. Ook kranten, tijdschriften, radio en tv doen graag mee. Dat betekent dat wat oorspronkelijk een initiatief was voor en door boekverkopers nu bezig is uit te groeien tot een breed gedragen landelijk initiatief.</w:t>
      </w:r>
    </w:p>
    <w:p w:rsidR="007F4230" w:rsidRDefault="007F4230" w:rsidP="007F4230">
      <w:pPr>
        <w:spacing w:line="360" w:lineRule="auto"/>
        <w:rPr>
          <w:sz w:val="22"/>
        </w:rPr>
      </w:pPr>
      <w:r>
        <w:rPr>
          <w:sz w:val="22"/>
        </w:rPr>
        <w:t>Dat is een fantastische ontwikkeling, want als we alle kinderen willen laten opgroeien tussen de boeken hebben we elkaar hard nodig, zeker als we ook die kinderen willen bereiken van wie de ouders normaliter niet in de boekhandel komen. Wij zijn dan ook blij dat stichtingen als Kinderen van de Voedselbank en Jarige Job zich bij het initiatief hebben aangesloten.</w:t>
      </w:r>
    </w:p>
    <w:p w:rsidR="007F4230" w:rsidRDefault="007F4230" w:rsidP="007F4230">
      <w:pPr>
        <w:spacing w:line="360" w:lineRule="auto"/>
        <w:rPr>
          <w:sz w:val="22"/>
        </w:rPr>
      </w:pPr>
    </w:p>
    <w:p w:rsidR="007F4230" w:rsidRDefault="007F4230" w:rsidP="007F4230">
      <w:pPr>
        <w:spacing w:line="360" w:lineRule="auto"/>
        <w:outlineLvl w:val="0"/>
        <w:rPr>
          <w:b/>
          <w:sz w:val="22"/>
        </w:rPr>
      </w:pPr>
      <w:r>
        <w:rPr>
          <w:b/>
          <w:sz w:val="22"/>
        </w:rPr>
        <w:t>We gaan met z’n allen gewoon boeken geven</w:t>
      </w:r>
    </w:p>
    <w:p w:rsidR="007F4230" w:rsidRDefault="007F4230" w:rsidP="007F4230">
      <w:pPr>
        <w:spacing w:line="360" w:lineRule="auto"/>
        <w:rPr>
          <w:sz w:val="22"/>
        </w:rPr>
      </w:pPr>
      <w:r>
        <w:rPr>
          <w:sz w:val="22"/>
        </w:rPr>
        <w:t>Maar er is nog iets veranderd. Wij hebben ons gerealiseerd dat we allemaal boeken moeten gaan geven als we écht alle kinderen willen bereiken. Ouder(organisatie)s, leraren, scholen, directies van kinderopvanginstellingen, opa’s, oma’s; kortom, iedereen!</w:t>
      </w:r>
    </w:p>
    <w:p w:rsidR="007F4230" w:rsidRDefault="007F4230" w:rsidP="007F4230">
      <w:pPr>
        <w:spacing w:line="360" w:lineRule="auto"/>
        <w:rPr>
          <w:sz w:val="22"/>
        </w:rPr>
      </w:pPr>
      <w:r>
        <w:rPr>
          <w:sz w:val="22"/>
        </w:rPr>
        <w:t>Dat kan ook, want de boeken kosten maar twee euro. Dat is in feite te geef! En dat komt goed uit, want wat is er nu leuker dan boeken geven aan kinderen?</w:t>
      </w:r>
    </w:p>
    <w:p w:rsidR="007F4230" w:rsidRDefault="007F4230" w:rsidP="007F4230">
      <w:pPr>
        <w:spacing w:line="360" w:lineRule="auto"/>
        <w:rPr>
          <w:sz w:val="22"/>
        </w:rPr>
      </w:pPr>
    </w:p>
    <w:p w:rsidR="007F4230" w:rsidRDefault="007F4230" w:rsidP="007F4230">
      <w:pPr>
        <w:spacing w:line="360" w:lineRule="auto"/>
        <w:outlineLvl w:val="0"/>
        <w:rPr>
          <w:b/>
          <w:sz w:val="22"/>
        </w:rPr>
      </w:pPr>
    </w:p>
    <w:p w:rsidR="007F4230" w:rsidRDefault="007F4230" w:rsidP="007F4230">
      <w:pPr>
        <w:spacing w:line="360" w:lineRule="auto"/>
        <w:outlineLvl w:val="0"/>
        <w:rPr>
          <w:b/>
          <w:sz w:val="22"/>
        </w:rPr>
      </w:pPr>
      <w:r>
        <w:rPr>
          <w:b/>
          <w:sz w:val="22"/>
        </w:rPr>
        <w:lastRenderedPageBreak/>
        <w:t>Alleen te koop in de boekhandel</w:t>
      </w:r>
    </w:p>
    <w:p w:rsidR="007F4230" w:rsidRDefault="007F4230" w:rsidP="007F4230">
      <w:pPr>
        <w:spacing w:line="360" w:lineRule="auto"/>
        <w:rPr>
          <w:sz w:val="22"/>
        </w:rPr>
      </w:pPr>
      <w:r>
        <w:rPr>
          <w:sz w:val="22"/>
        </w:rPr>
        <w:t>Maar er is ook iets hetzelfde gebleven: de boeken kunnen uitsluitend worden gekocht in de boekhandel. De boekhandel waar al die personen, organisaties, scholen, gemeenten en kinderopvang de te geven boeken kunnen aanschaffen. Wat ook hetzelfde is gebleven, is de tijd van het jaar waarin dit alles plaatsvindt: het kinderboek verschijnt begin februari en het prentenboek begin april.</w:t>
      </w:r>
    </w:p>
    <w:p w:rsidR="007F4230" w:rsidRDefault="007F4230" w:rsidP="007F4230">
      <w:pPr>
        <w:spacing w:line="360" w:lineRule="auto"/>
        <w:rPr>
          <w:sz w:val="22"/>
        </w:rPr>
      </w:pPr>
      <w:r>
        <w:rPr>
          <w:sz w:val="22"/>
        </w:rPr>
        <w:t xml:space="preserve">Het kinderboek is dit jaar de heerlijke (voor)leesklassieker </w:t>
      </w:r>
      <w:proofErr w:type="spellStart"/>
      <w:r>
        <w:rPr>
          <w:i/>
          <w:sz w:val="22"/>
        </w:rPr>
        <w:t>Ronja</w:t>
      </w:r>
      <w:proofErr w:type="spellEnd"/>
      <w:r>
        <w:rPr>
          <w:i/>
          <w:sz w:val="22"/>
        </w:rPr>
        <w:t xml:space="preserve"> de roversdochter</w:t>
      </w:r>
      <w:r>
        <w:rPr>
          <w:sz w:val="22"/>
        </w:rPr>
        <w:t xml:space="preserve">, die uitgeverij </w:t>
      </w:r>
      <w:proofErr w:type="spellStart"/>
      <w:r>
        <w:rPr>
          <w:sz w:val="22"/>
        </w:rPr>
        <w:t>Ploegsma</w:t>
      </w:r>
      <w:proofErr w:type="spellEnd"/>
      <w:r>
        <w:rPr>
          <w:sz w:val="22"/>
        </w:rPr>
        <w:t xml:space="preserve"> ter beschikking heeft gesteld. Het prentenboek is </w:t>
      </w:r>
      <w:r>
        <w:rPr>
          <w:i/>
          <w:sz w:val="22"/>
        </w:rPr>
        <w:t xml:space="preserve">Raad eens hoeveel ik van je hou </w:t>
      </w:r>
      <w:r>
        <w:rPr>
          <w:sz w:val="22"/>
        </w:rPr>
        <w:t>van Walker Books en Lemniscaat</w:t>
      </w:r>
      <w:r>
        <w:rPr>
          <w:i/>
          <w:sz w:val="22"/>
        </w:rPr>
        <w:t xml:space="preserve">, </w:t>
      </w:r>
      <w:r>
        <w:rPr>
          <w:sz w:val="22"/>
        </w:rPr>
        <w:t>een van de meest geliefde prentenboeken aller tijden, zowel bij kinderen als volwassenen.</w:t>
      </w:r>
    </w:p>
    <w:p w:rsidR="007F4230" w:rsidRDefault="007F4230" w:rsidP="007F4230">
      <w:pPr>
        <w:spacing w:line="360" w:lineRule="auto"/>
        <w:rPr>
          <w:sz w:val="22"/>
        </w:rPr>
      </w:pPr>
    </w:p>
    <w:p w:rsidR="007F4230" w:rsidRDefault="007F4230" w:rsidP="007F4230">
      <w:pPr>
        <w:spacing w:line="360" w:lineRule="auto"/>
        <w:outlineLvl w:val="0"/>
        <w:rPr>
          <w:sz w:val="22"/>
        </w:rPr>
      </w:pPr>
      <w:r>
        <w:rPr>
          <w:sz w:val="22"/>
        </w:rPr>
        <w:t>Wij hopen dat deze mooie missie opnieuw op uw aller steun kan rekenen.</w:t>
      </w:r>
    </w:p>
    <w:p w:rsidR="007F4230" w:rsidRDefault="007F4230" w:rsidP="007F4230">
      <w:pPr>
        <w:spacing w:line="360" w:lineRule="auto"/>
        <w:rPr>
          <w:sz w:val="22"/>
        </w:rPr>
      </w:pPr>
    </w:p>
    <w:p w:rsidR="007F4230" w:rsidRDefault="007F4230" w:rsidP="007F4230">
      <w:pPr>
        <w:spacing w:line="360" w:lineRule="auto"/>
        <w:rPr>
          <w:sz w:val="22"/>
        </w:rPr>
      </w:pPr>
      <w:r>
        <w:rPr>
          <w:sz w:val="22"/>
        </w:rPr>
        <w:t>Namens het bestuur van de stichting Geef mij maar een boek:</w:t>
      </w:r>
    </w:p>
    <w:p w:rsidR="007F4230" w:rsidRDefault="007F4230" w:rsidP="007F4230">
      <w:pPr>
        <w:spacing w:line="360" w:lineRule="auto"/>
        <w:rPr>
          <w:sz w:val="22"/>
        </w:rPr>
      </w:pPr>
      <w:r>
        <w:rPr>
          <w:sz w:val="22"/>
        </w:rPr>
        <w:t>Martha Baalbergen, voorzitster</w:t>
      </w:r>
    </w:p>
    <w:p w:rsidR="00776151" w:rsidRDefault="007F4230">
      <w:bookmarkStart w:id="0" w:name="_GoBack"/>
      <w:bookmarkEnd w:id="0"/>
    </w:p>
    <w:sectPr w:rsidR="00776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30"/>
    <w:rsid w:val="003770CC"/>
    <w:rsid w:val="007F4230"/>
    <w:rsid w:val="00FD7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FB7E5-E030-42BF-B438-345FBBCA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4230"/>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Lemniscaat B.V.</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Bertens</dc:creator>
  <cp:keywords/>
  <dc:description/>
  <cp:lastModifiedBy>Linda Bertens</cp:lastModifiedBy>
  <cp:revision>1</cp:revision>
  <dcterms:created xsi:type="dcterms:W3CDTF">2017-12-18T14:32:00Z</dcterms:created>
  <dcterms:modified xsi:type="dcterms:W3CDTF">2017-12-18T14:32:00Z</dcterms:modified>
</cp:coreProperties>
</file>